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E3" w:rsidRDefault="001B7FE3" w:rsidP="001B7FE3">
      <w:bookmarkStart w:id="0" w:name="_GoBack"/>
      <w:bookmarkEnd w:id="0"/>
    </w:p>
    <w:p w:rsidR="00A94DB8" w:rsidRPr="00A94DB8" w:rsidRDefault="00A94DB8" w:rsidP="00A94DB8">
      <w:pPr>
        <w:rPr>
          <w:color w:val="000000"/>
          <w:sz w:val="18"/>
          <w:szCs w:val="27"/>
        </w:rPr>
      </w:pPr>
      <w:r w:rsidRPr="00A94DB8">
        <w:rPr>
          <w:color w:val="000000"/>
          <w:sz w:val="18"/>
          <w:szCs w:val="27"/>
        </w:rPr>
        <w:t>Evaluate the usefulness of one of the following in understanding audiences for online newspapers such as The Guardian and The Daily Mail:</w:t>
      </w:r>
    </w:p>
    <w:p w:rsidR="00A94DB8" w:rsidRPr="00A94DB8" w:rsidRDefault="00A94DB8" w:rsidP="00A94DB8">
      <w:pPr>
        <w:rPr>
          <w:color w:val="000000"/>
          <w:sz w:val="18"/>
          <w:szCs w:val="27"/>
        </w:rPr>
      </w:pPr>
      <w:r w:rsidRPr="00A94DB8">
        <w:rPr>
          <w:b/>
          <w:bCs/>
          <w:color w:val="000000"/>
          <w:sz w:val="18"/>
          <w:szCs w:val="27"/>
          <w:u w:val="single"/>
        </w:rPr>
        <w:t xml:space="preserve">EITHER </w:t>
      </w:r>
    </w:p>
    <w:p w:rsidR="00EC392E" w:rsidRPr="00A94DB8" w:rsidRDefault="000C231D" w:rsidP="00A94DB8">
      <w:pPr>
        <w:numPr>
          <w:ilvl w:val="0"/>
          <w:numId w:val="4"/>
        </w:numPr>
        <w:rPr>
          <w:color w:val="000000"/>
          <w:sz w:val="18"/>
          <w:szCs w:val="27"/>
        </w:rPr>
      </w:pPr>
      <w:proofErr w:type="spellStart"/>
      <w:r w:rsidRPr="00A94DB8">
        <w:rPr>
          <w:color w:val="000000"/>
          <w:sz w:val="18"/>
          <w:szCs w:val="27"/>
        </w:rPr>
        <w:t>Gerbner’s</w:t>
      </w:r>
      <w:proofErr w:type="spellEnd"/>
      <w:r w:rsidRPr="00A94DB8">
        <w:rPr>
          <w:color w:val="000000"/>
          <w:sz w:val="18"/>
          <w:szCs w:val="27"/>
        </w:rPr>
        <w:t xml:space="preserve"> cultivation theory </w:t>
      </w:r>
    </w:p>
    <w:p w:rsidR="00A94DB8" w:rsidRPr="00A94DB8" w:rsidRDefault="00A94DB8" w:rsidP="00A94DB8">
      <w:pPr>
        <w:rPr>
          <w:color w:val="000000"/>
          <w:sz w:val="18"/>
          <w:szCs w:val="27"/>
        </w:rPr>
      </w:pPr>
      <w:r w:rsidRPr="00A94DB8">
        <w:rPr>
          <w:color w:val="000000"/>
          <w:sz w:val="18"/>
          <w:szCs w:val="27"/>
        </w:rPr>
        <w:t>OR</w:t>
      </w:r>
    </w:p>
    <w:p w:rsidR="009C310F" w:rsidRPr="00A94DB8" w:rsidRDefault="000816B2" w:rsidP="009C310F">
      <w:pPr>
        <w:numPr>
          <w:ilvl w:val="0"/>
          <w:numId w:val="5"/>
        </w:numPr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>Stanley Cohen’s ‘moral panics</w:t>
      </w:r>
      <w:r w:rsidR="00CE1896">
        <w:rPr>
          <w:color w:val="000000"/>
          <w:sz w:val="18"/>
          <w:szCs w:val="27"/>
        </w:rPr>
        <w:t>’</w:t>
      </w:r>
      <w:r w:rsidR="000C231D" w:rsidRPr="00A94DB8">
        <w:rPr>
          <w:color w:val="000000"/>
          <w:sz w:val="18"/>
          <w:szCs w:val="27"/>
        </w:rPr>
        <w:t xml:space="preserve"> theory.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390"/>
        <w:gridCol w:w="1631"/>
      </w:tblGrid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i/>
              </w:rPr>
            </w:pPr>
            <w:r>
              <w:rPr>
                <w:i/>
              </w:rPr>
              <w:t>Section</w:t>
            </w:r>
          </w:p>
        </w:tc>
        <w:tc>
          <w:tcPr>
            <w:tcW w:w="7655" w:type="dxa"/>
          </w:tcPr>
          <w:p w:rsidR="001B7FE3" w:rsidRPr="00252EBA" w:rsidRDefault="001B7FE3" w:rsidP="00E20AE9">
            <w:pPr>
              <w:jc w:val="center"/>
              <w:rPr>
                <w:i/>
              </w:rPr>
            </w:pPr>
            <w:r>
              <w:rPr>
                <w:i/>
              </w:rPr>
              <w:t>Content</w:t>
            </w:r>
          </w:p>
        </w:tc>
        <w:tc>
          <w:tcPr>
            <w:tcW w:w="1672" w:type="dxa"/>
          </w:tcPr>
          <w:p w:rsidR="001B7FE3" w:rsidRPr="00252EBA" w:rsidRDefault="001B7FE3" w:rsidP="00E20AE9">
            <w:pPr>
              <w:rPr>
                <w:i/>
              </w:rPr>
            </w:pPr>
            <w:r>
              <w:rPr>
                <w:i/>
              </w:rPr>
              <w:t>Word Count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Introduction</w:t>
            </w:r>
          </w:p>
        </w:tc>
        <w:tc>
          <w:tcPr>
            <w:tcW w:w="7655" w:type="dxa"/>
          </w:tcPr>
          <w:p w:rsidR="00A94DB8" w:rsidRPr="00A94DB8" w:rsidRDefault="001B7FE3" w:rsidP="00A94DB8">
            <w:r>
              <w:t xml:space="preserve"> </w:t>
            </w:r>
            <w:r w:rsidR="00A94DB8" w:rsidRPr="00A94DB8">
              <w:rPr>
                <w:b/>
                <w:bCs/>
                <w:u w:val="single"/>
              </w:rPr>
              <w:t xml:space="preserve">Introduction </w:t>
            </w:r>
          </w:p>
          <w:p w:rsidR="00A94DB8" w:rsidRDefault="00A94DB8" w:rsidP="00A94DB8">
            <w:r w:rsidRPr="00A94DB8">
              <w:t>Introduce the main argument of the theory</w:t>
            </w:r>
          </w:p>
          <w:p w:rsidR="00A94DB8" w:rsidRPr="00A94DB8" w:rsidRDefault="00A94DB8" w:rsidP="00A94DB8">
            <w:r>
              <w:t>State the date/main stories of the set texts</w:t>
            </w:r>
          </w:p>
          <w:p w:rsidR="00A94DB8" w:rsidRDefault="00A94DB8" w:rsidP="001B7FE3">
            <w:r w:rsidRPr="00A94DB8">
              <w:t>Brief suggestion of how far the theory is useful to understanding the set texts (Guardian/Daily Mail)</w:t>
            </w:r>
            <w:r>
              <w:t>.</w:t>
            </w:r>
          </w:p>
        </w:tc>
        <w:tc>
          <w:tcPr>
            <w:tcW w:w="1672" w:type="dxa"/>
          </w:tcPr>
          <w:p w:rsidR="001B7FE3" w:rsidRDefault="001B7FE3" w:rsidP="00E20AE9">
            <w:r>
              <w:t>100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A94DB8" w:rsidRPr="00A94DB8" w:rsidRDefault="00A94DB8" w:rsidP="00A94DB8">
            <w:r w:rsidRPr="00A94DB8">
              <w:t>Discuss one aspect of the theory</w:t>
            </w:r>
          </w:p>
          <w:p w:rsidR="001B7FE3" w:rsidRDefault="00A94DB8" w:rsidP="001B7FE3">
            <w:r w:rsidRPr="00A94DB8">
              <w:t>Apply the aspect to one of the set texts using specific examples and key terms</w:t>
            </w:r>
          </w:p>
        </w:tc>
        <w:tc>
          <w:tcPr>
            <w:tcW w:w="1672" w:type="dxa"/>
          </w:tcPr>
          <w:p w:rsidR="001B7FE3" w:rsidRDefault="001B7FE3" w:rsidP="00E20AE9">
            <w:r>
              <w:t>250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A94DB8" w:rsidRPr="00A94DB8" w:rsidRDefault="001B7FE3" w:rsidP="00A94DB8">
            <w:r>
              <w:t xml:space="preserve"> </w:t>
            </w:r>
            <w:r w:rsidR="00A94DB8" w:rsidRPr="00A94DB8">
              <w:t xml:space="preserve">Discuss another aspect of the theory </w:t>
            </w:r>
          </w:p>
          <w:p w:rsidR="001B7FE3" w:rsidRDefault="00A94DB8" w:rsidP="00E20AE9">
            <w:r w:rsidRPr="00A94DB8">
              <w:t xml:space="preserve">Apply the aspect to the second set text using specific examples and key terms (applying the theory can be both how it fits or does not (limitations)). </w:t>
            </w:r>
          </w:p>
        </w:tc>
        <w:tc>
          <w:tcPr>
            <w:tcW w:w="1672" w:type="dxa"/>
          </w:tcPr>
          <w:p w:rsidR="001B7FE3" w:rsidRDefault="001B7FE3" w:rsidP="00E20AE9">
            <w:r>
              <w:t>250</w:t>
            </w:r>
          </w:p>
        </w:tc>
      </w:tr>
      <w:tr w:rsidR="00A94DB8" w:rsidTr="00E20AE9">
        <w:tc>
          <w:tcPr>
            <w:tcW w:w="1129" w:type="dxa"/>
          </w:tcPr>
          <w:p w:rsidR="00A94DB8" w:rsidRPr="00252EBA" w:rsidRDefault="00A94DB8" w:rsidP="00E20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A94DB8" w:rsidRPr="00A94DB8" w:rsidRDefault="00A94DB8" w:rsidP="00A94DB8">
            <w:proofErr w:type="gramStart"/>
            <w:r w:rsidRPr="00A94DB8">
              <w:t>Final  discussion</w:t>
            </w:r>
            <w:proofErr w:type="gramEnd"/>
            <w:r w:rsidRPr="00A94DB8">
              <w:t xml:space="preserve"> of an aspect of the theory </w:t>
            </w:r>
          </w:p>
          <w:p w:rsidR="00A94DB8" w:rsidRDefault="00A94DB8" w:rsidP="00E20AE9">
            <w:r w:rsidRPr="00A94DB8">
              <w:t xml:space="preserve">Apply the final aspect to both or one of the set texts using specific examples and key terms) </w:t>
            </w:r>
          </w:p>
        </w:tc>
        <w:tc>
          <w:tcPr>
            <w:tcW w:w="1672" w:type="dxa"/>
          </w:tcPr>
          <w:p w:rsidR="00A94DB8" w:rsidRDefault="00A94DB8" w:rsidP="00E20AE9">
            <w:r>
              <w:t>250</w:t>
            </w:r>
          </w:p>
        </w:tc>
      </w:tr>
      <w:tr w:rsidR="001B7FE3" w:rsidTr="00E20AE9">
        <w:tc>
          <w:tcPr>
            <w:tcW w:w="1129" w:type="dxa"/>
          </w:tcPr>
          <w:p w:rsidR="001B7FE3" w:rsidRPr="00252EBA" w:rsidRDefault="001B7FE3" w:rsidP="00E20AE9">
            <w:pPr>
              <w:jc w:val="center"/>
              <w:rPr>
                <w:sz w:val="24"/>
              </w:rPr>
            </w:pPr>
            <w:r w:rsidRPr="00252EBA">
              <w:rPr>
                <w:sz w:val="24"/>
              </w:rPr>
              <w:t>conclusion</w:t>
            </w:r>
          </w:p>
        </w:tc>
        <w:tc>
          <w:tcPr>
            <w:tcW w:w="7655" w:type="dxa"/>
          </w:tcPr>
          <w:p w:rsidR="001B7FE3" w:rsidRDefault="00A94DB8" w:rsidP="00E20AE9">
            <w:r w:rsidRPr="00A94DB8">
              <w:t xml:space="preserve">Draw together all key points made and give your opinion on how far the theory applies to the set texts. </w:t>
            </w:r>
          </w:p>
        </w:tc>
        <w:tc>
          <w:tcPr>
            <w:tcW w:w="1672" w:type="dxa"/>
          </w:tcPr>
          <w:p w:rsidR="001B7FE3" w:rsidRDefault="001B7FE3" w:rsidP="00E20AE9">
            <w:r>
              <w:t>40</w:t>
            </w:r>
          </w:p>
        </w:tc>
      </w:tr>
    </w:tbl>
    <w:p w:rsidR="001B7FE3" w:rsidRDefault="001B7FE3">
      <w:pPr>
        <w:rPr>
          <w:color w:val="000000"/>
          <w:sz w:val="27"/>
          <w:szCs w:val="27"/>
        </w:rPr>
      </w:pPr>
    </w:p>
    <w:p w:rsidR="00A94DB8" w:rsidRDefault="00A94DB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 the evidence you are going to use using the grid below (bring evidence from both 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4DB8" w:rsidTr="00A94DB8">
        <w:tc>
          <w:tcPr>
            <w:tcW w:w="5228" w:type="dxa"/>
          </w:tcPr>
          <w:p w:rsidR="00A94DB8" w:rsidRPr="00A94DB8" w:rsidRDefault="00A94DB8" w:rsidP="00A94DB8">
            <w:pPr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A94DB8">
              <w:rPr>
                <w:b/>
                <w:color w:val="000000"/>
                <w:sz w:val="27"/>
                <w:szCs w:val="27"/>
                <w:u w:val="single"/>
              </w:rPr>
              <w:t>Composition</w:t>
            </w:r>
            <w:r>
              <w:rPr>
                <w:b/>
                <w:color w:val="000000"/>
                <w:sz w:val="27"/>
                <w:szCs w:val="27"/>
                <w:u w:val="single"/>
              </w:rPr>
              <w:t xml:space="preserve"> – Layout &amp; Design</w:t>
            </w: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28" w:type="dxa"/>
          </w:tcPr>
          <w:p w:rsidR="00A94DB8" w:rsidRPr="00A94DB8" w:rsidRDefault="00A94DB8" w:rsidP="00A94DB8">
            <w:pPr>
              <w:jc w:val="center"/>
              <w:rPr>
                <w:b/>
                <w:color w:val="000000"/>
                <w:sz w:val="24"/>
                <w:szCs w:val="27"/>
                <w:u w:val="single"/>
              </w:rPr>
            </w:pPr>
            <w:r w:rsidRPr="00A94DB8">
              <w:rPr>
                <w:b/>
                <w:color w:val="000000"/>
                <w:sz w:val="24"/>
                <w:szCs w:val="27"/>
                <w:u w:val="single"/>
              </w:rPr>
              <w:t>Content – information – headlines - language</w:t>
            </w:r>
          </w:p>
        </w:tc>
      </w:tr>
      <w:tr w:rsidR="00A94DB8" w:rsidTr="00A94DB8">
        <w:tc>
          <w:tcPr>
            <w:tcW w:w="5228" w:type="dxa"/>
          </w:tcPr>
          <w:p w:rsidR="00A94DB8" w:rsidRPr="00A94DB8" w:rsidRDefault="00A94DB8" w:rsidP="00A94DB8">
            <w:pPr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>
              <w:rPr>
                <w:b/>
                <w:color w:val="000000"/>
                <w:sz w:val="27"/>
                <w:szCs w:val="27"/>
                <w:u w:val="single"/>
              </w:rPr>
              <w:t xml:space="preserve">Images – iconography – </w:t>
            </w:r>
            <w:proofErr w:type="spellStart"/>
            <w:r>
              <w:rPr>
                <w:b/>
                <w:color w:val="000000"/>
                <w:sz w:val="27"/>
                <w:szCs w:val="27"/>
                <w:u w:val="single"/>
              </w:rPr>
              <w:t>mise</w:t>
            </w:r>
            <w:proofErr w:type="spellEnd"/>
            <w:r>
              <w:rPr>
                <w:b/>
                <w:color w:val="000000"/>
                <w:sz w:val="27"/>
                <w:szCs w:val="27"/>
                <w:u w:val="single"/>
              </w:rPr>
              <w:t>-</w:t>
            </w:r>
            <w:proofErr w:type="spellStart"/>
            <w:r>
              <w:rPr>
                <w:b/>
                <w:color w:val="000000"/>
                <w:sz w:val="27"/>
                <w:szCs w:val="27"/>
                <w:u w:val="single"/>
              </w:rPr>
              <w:t>en</w:t>
            </w:r>
            <w:proofErr w:type="spellEnd"/>
            <w:r>
              <w:rPr>
                <w:b/>
                <w:color w:val="000000"/>
                <w:sz w:val="27"/>
                <w:szCs w:val="27"/>
                <w:u w:val="single"/>
              </w:rPr>
              <w:t>-scene - cinematography</w:t>
            </w: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  <w:p w:rsidR="00A94DB8" w:rsidRDefault="00A94DB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228" w:type="dxa"/>
          </w:tcPr>
          <w:p w:rsidR="00A94DB8" w:rsidRPr="00A94DB8" w:rsidRDefault="00A94DB8" w:rsidP="00A94DB8">
            <w:pPr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>
              <w:rPr>
                <w:b/>
                <w:color w:val="000000"/>
                <w:sz w:val="27"/>
                <w:szCs w:val="27"/>
                <w:u w:val="single"/>
              </w:rPr>
              <w:t xml:space="preserve">Representations and audience positioning </w:t>
            </w:r>
          </w:p>
        </w:tc>
      </w:tr>
    </w:tbl>
    <w:p w:rsidR="00252EBA" w:rsidRDefault="00252EBA">
      <w:pPr>
        <w:rPr>
          <w:color w:val="000000"/>
          <w:sz w:val="27"/>
          <w:szCs w:val="27"/>
        </w:rPr>
      </w:pPr>
    </w:p>
    <w:sectPr w:rsidR="00252EBA" w:rsidSect="00252E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E3" w:rsidRDefault="001B7FE3" w:rsidP="001B7FE3">
      <w:pPr>
        <w:spacing w:after="0" w:line="240" w:lineRule="auto"/>
      </w:pPr>
      <w:r>
        <w:separator/>
      </w:r>
    </w:p>
  </w:endnote>
  <w:endnote w:type="continuationSeparator" w:id="0">
    <w:p w:rsidR="001B7FE3" w:rsidRDefault="001B7FE3" w:rsidP="001B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E3" w:rsidRDefault="001B7FE3" w:rsidP="001B7FE3">
      <w:pPr>
        <w:spacing w:after="0" w:line="240" w:lineRule="auto"/>
      </w:pPr>
      <w:r>
        <w:separator/>
      </w:r>
    </w:p>
  </w:footnote>
  <w:footnote w:type="continuationSeparator" w:id="0">
    <w:p w:rsidR="001B7FE3" w:rsidRDefault="001B7FE3" w:rsidP="001B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E3" w:rsidRDefault="00A94DB8" w:rsidP="001B7FE3">
    <w:pPr>
      <w:pStyle w:val="Header"/>
      <w:jc w:val="center"/>
    </w:pPr>
    <w:r>
      <w:t>Year 13 Component 1</w:t>
    </w:r>
    <w:r w:rsidR="001B7FE3">
      <w:t xml:space="preserve"> – </w:t>
    </w:r>
    <w:r>
      <w:rPr>
        <w:b/>
      </w:rPr>
      <w:t>Question 4</w:t>
    </w:r>
    <w:r>
      <w:t xml:space="preserve"> – Newspaper/Online News Industry &amp; Audience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941"/>
    <w:multiLevelType w:val="hybridMultilevel"/>
    <w:tmpl w:val="E8D039C2"/>
    <w:lvl w:ilvl="0" w:tplc="8C42327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57"/>
    <w:multiLevelType w:val="hybridMultilevel"/>
    <w:tmpl w:val="647C78D0"/>
    <w:lvl w:ilvl="0" w:tplc="5540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4C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2A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0E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B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B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1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62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3748C"/>
    <w:multiLevelType w:val="hybridMultilevel"/>
    <w:tmpl w:val="06C61D90"/>
    <w:lvl w:ilvl="0" w:tplc="EC82D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115BB"/>
    <w:multiLevelType w:val="hybridMultilevel"/>
    <w:tmpl w:val="C682DF88"/>
    <w:lvl w:ilvl="0" w:tplc="1682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4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2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8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6F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E0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C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DF6A7D"/>
    <w:multiLevelType w:val="hybridMultilevel"/>
    <w:tmpl w:val="29F4E596"/>
    <w:lvl w:ilvl="0" w:tplc="29D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B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8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8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1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0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E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A"/>
    <w:rsid w:val="0002510B"/>
    <w:rsid w:val="000816B2"/>
    <w:rsid w:val="000C231D"/>
    <w:rsid w:val="001703D0"/>
    <w:rsid w:val="001B7FE3"/>
    <w:rsid w:val="00252EBA"/>
    <w:rsid w:val="004D2BE1"/>
    <w:rsid w:val="009C310F"/>
    <w:rsid w:val="00A94DB8"/>
    <w:rsid w:val="00CE1896"/>
    <w:rsid w:val="00EC392E"/>
    <w:rsid w:val="00F52541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5665C-1739-4FDE-AD02-8BA6268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E3"/>
  </w:style>
  <w:style w:type="paragraph" w:styleId="Footer">
    <w:name w:val="footer"/>
    <w:basedOn w:val="Normal"/>
    <w:link w:val="FooterChar"/>
    <w:uiPriority w:val="99"/>
    <w:unhideWhenUsed/>
    <w:rsid w:val="001B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E3"/>
  </w:style>
  <w:style w:type="paragraph" w:styleId="ListParagraph">
    <w:name w:val="List Paragraph"/>
    <w:basedOn w:val="Normal"/>
    <w:uiPriority w:val="34"/>
    <w:qFormat/>
    <w:rsid w:val="001B7F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C705-BD14-4979-BC6F-80794B0D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7</cp:revision>
  <cp:lastPrinted>2019-01-21T14:47:00Z</cp:lastPrinted>
  <dcterms:created xsi:type="dcterms:W3CDTF">2019-01-21T11:09:00Z</dcterms:created>
  <dcterms:modified xsi:type="dcterms:W3CDTF">2019-01-21T15:05:00Z</dcterms:modified>
</cp:coreProperties>
</file>